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86" w:rsidRDefault="009F534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HAVA PERDESİ</w:t>
      </w:r>
    </w:p>
    <w:p w:rsidR="005C4486" w:rsidRDefault="009F534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TEKNİK ŞARTNAME</w:t>
      </w:r>
    </w:p>
    <w:p w:rsidR="005C4486" w:rsidRDefault="005C4486">
      <w:pPr>
        <w:spacing w:after="0" w:line="240" w:lineRule="auto"/>
        <w:jc w:val="center"/>
        <w:rPr>
          <w:rFonts w:ascii="Times New Roman" w:eastAsia="Times New Roman" w:hAnsi="Times New Roman" w:cs="Times New Roman"/>
          <w:b/>
        </w:rPr>
      </w:pPr>
    </w:p>
    <w:p w:rsidR="005C4486" w:rsidRDefault="005C4486">
      <w:pPr>
        <w:spacing w:after="0" w:line="240" w:lineRule="auto"/>
        <w:jc w:val="center"/>
        <w:rPr>
          <w:rFonts w:ascii="Times New Roman" w:eastAsia="Times New Roman" w:hAnsi="Times New Roman" w:cs="Times New Roman"/>
          <w:b/>
        </w:rPr>
      </w:pPr>
    </w:p>
    <w:p w:rsidR="005C4486" w:rsidRDefault="005C4486">
      <w:pPr>
        <w:spacing w:after="0" w:line="240" w:lineRule="auto"/>
        <w:jc w:val="center"/>
        <w:rPr>
          <w:rFonts w:ascii="Times New Roman" w:eastAsia="Times New Roman" w:hAnsi="Times New Roman" w:cs="Times New Roman"/>
          <w:b/>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Hava Perdesinin </w:t>
      </w:r>
      <w:r w:rsidR="00D836D6">
        <w:rPr>
          <w:rFonts w:ascii="Times New Roman" w:eastAsia="Times New Roman" w:hAnsi="Times New Roman" w:cs="Times New Roman"/>
          <w:sz w:val="24"/>
        </w:rPr>
        <w:t xml:space="preserve">toplam uzunluğu </w:t>
      </w:r>
      <w:r w:rsidR="008F047C">
        <w:rPr>
          <w:rFonts w:ascii="Times New Roman" w:eastAsia="Times New Roman" w:hAnsi="Times New Roman" w:cs="Times New Roman"/>
          <w:sz w:val="24"/>
        </w:rPr>
        <w:t>1</w:t>
      </w:r>
      <w:r w:rsidR="00E40751">
        <w:rPr>
          <w:rFonts w:ascii="Times New Roman" w:eastAsia="Times New Roman" w:hAnsi="Times New Roman" w:cs="Times New Roman"/>
          <w:sz w:val="24"/>
        </w:rPr>
        <w:t>8</w:t>
      </w:r>
      <w:r w:rsidR="00A460F0">
        <w:rPr>
          <w:rFonts w:ascii="Times New Roman" w:eastAsia="Times New Roman" w:hAnsi="Times New Roman" w:cs="Times New Roman"/>
          <w:sz w:val="24"/>
        </w:rPr>
        <w:t>70</w:t>
      </w:r>
      <w:r>
        <w:rPr>
          <w:rFonts w:ascii="Times New Roman" w:eastAsia="Times New Roman" w:hAnsi="Times New Roman" w:cs="Times New Roman"/>
          <w:sz w:val="24"/>
        </w:rPr>
        <w:t xml:space="preserve"> </w:t>
      </w:r>
      <w:r w:rsidR="00D836D6">
        <w:rPr>
          <w:rFonts w:ascii="Times New Roman" w:eastAsia="Times New Roman" w:hAnsi="Times New Roman" w:cs="Times New Roman"/>
          <w:sz w:val="24"/>
        </w:rPr>
        <w:t>m</w:t>
      </w:r>
      <w:r>
        <w:rPr>
          <w:rFonts w:ascii="Times New Roman" w:eastAsia="Times New Roman" w:hAnsi="Times New Roman" w:cs="Times New Roman"/>
          <w:sz w:val="24"/>
        </w:rPr>
        <w:t>m,</w:t>
      </w:r>
      <w:r w:rsidR="00D836D6">
        <w:rPr>
          <w:rFonts w:ascii="Times New Roman" w:eastAsia="Times New Roman" w:hAnsi="Times New Roman" w:cs="Times New Roman"/>
          <w:sz w:val="24"/>
        </w:rPr>
        <w:t xml:space="preserve"> Yüksekliği</w:t>
      </w:r>
      <w:r w:rsidR="00DE6334">
        <w:rPr>
          <w:rFonts w:ascii="Times New Roman" w:eastAsia="Times New Roman" w:hAnsi="Times New Roman" w:cs="Times New Roman"/>
          <w:sz w:val="24"/>
        </w:rPr>
        <w:t xml:space="preserve"> </w:t>
      </w:r>
      <w:r w:rsidR="00D836D6">
        <w:rPr>
          <w:rFonts w:ascii="Times New Roman" w:eastAsia="Times New Roman" w:hAnsi="Times New Roman" w:cs="Times New Roman"/>
          <w:sz w:val="24"/>
        </w:rPr>
        <w:t xml:space="preserve">270 mm </w:t>
      </w:r>
      <w:r>
        <w:rPr>
          <w:rFonts w:ascii="Times New Roman" w:eastAsia="Times New Roman" w:hAnsi="Times New Roman" w:cs="Times New Roman"/>
          <w:sz w:val="24"/>
        </w:rPr>
        <w:t>olacaktır.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Cihazın takılabilir kapı yüksekliği </w:t>
      </w:r>
      <w:proofErr w:type="spellStart"/>
      <w:r>
        <w:rPr>
          <w:rFonts w:ascii="Times New Roman" w:eastAsia="Times New Roman" w:hAnsi="Times New Roman" w:cs="Times New Roman"/>
          <w:sz w:val="24"/>
        </w:rPr>
        <w:t>max</w:t>
      </w:r>
      <w:proofErr w:type="spellEnd"/>
      <w:r>
        <w:rPr>
          <w:rFonts w:ascii="Times New Roman" w:eastAsia="Times New Roman" w:hAnsi="Times New Roman" w:cs="Times New Roman"/>
          <w:sz w:val="24"/>
        </w:rPr>
        <w:t xml:space="preserve"> </w:t>
      </w:r>
      <w:r w:rsidR="008F047C">
        <w:rPr>
          <w:rFonts w:ascii="Times New Roman" w:eastAsia="Times New Roman" w:hAnsi="Times New Roman" w:cs="Times New Roman"/>
          <w:sz w:val="24"/>
        </w:rPr>
        <w:t>3</w:t>
      </w:r>
      <w:r w:rsidR="00AA35D3">
        <w:rPr>
          <w:rFonts w:ascii="Times New Roman" w:eastAsia="Times New Roman" w:hAnsi="Times New Roman" w:cs="Times New Roman"/>
          <w:sz w:val="24"/>
        </w:rPr>
        <w:t>5</w:t>
      </w:r>
      <w:r>
        <w:rPr>
          <w:rFonts w:ascii="Times New Roman" w:eastAsia="Times New Roman" w:hAnsi="Times New Roman" w:cs="Times New Roman"/>
          <w:sz w:val="24"/>
        </w:rPr>
        <w:t xml:space="preserve">0 cm, hava çıkış hızı </w:t>
      </w:r>
      <w:proofErr w:type="gramStart"/>
      <w:r w:rsidR="006C52EB">
        <w:rPr>
          <w:rFonts w:ascii="Times New Roman" w:eastAsia="Times New Roman" w:hAnsi="Times New Roman" w:cs="Times New Roman"/>
          <w:sz w:val="24"/>
        </w:rPr>
        <w:t>7/10/12</w:t>
      </w:r>
      <w:proofErr w:type="gramEnd"/>
      <w:r>
        <w:rPr>
          <w:rFonts w:ascii="Times New Roman" w:eastAsia="Times New Roman" w:hAnsi="Times New Roman" w:cs="Times New Roman"/>
          <w:sz w:val="24"/>
        </w:rPr>
        <w:t xml:space="preserve"> m/s ve hava debisi </w:t>
      </w:r>
      <w:r w:rsidR="00E40751">
        <w:rPr>
          <w:rFonts w:ascii="Times New Roman" w:eastAsia="Times New Roman" w:hAnsi="Times New Roman" w:cs="Times New Roman"/>
          <w:sz w:val="24"/>
        </w:rPr>
        <w:t>2850/3150/3450</w:t>
      </w:r>
      <w:r>
        <w:rPr>
          <w:rFonts w:ascii="Times New Roman" w:eastAsia="Times New Roman" w:hAnsi="Times New Roman" w:cs="Times New Roman"/>
          <w:sz w:val="24"/>
        </w:rPr>
        <w:t xml:space="preserve"> m3/h olacaktır.</w:t>
      </w:r>
      <w:r w:rsidR="00AA35D3">
        <w:rPr>
          <w:rFonts w:ascii="Times New Roman" w:eastAsia="Times New Roman" w:hAnsi="Times New Roman" w:cs="Times New Roman"/>
          <w:sz w:val="24"/>
        </w:rPr>
        <w:t xml:space="preserve"> Üfleme kanalı hava yönlendirmeye müsait açılarda öne ve arkaya manuel olarak hareket ettirilebilecektir. </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Hava Perdesinin plastik aksamı, ısıya dayanıklı özel maddelerden imal edilmiş (</w:t>
      </w:r>
      <w:proofErr w:type="spellStart"/>
      <w:r>
        <w:rPr>
          <w:rFonts w:ascii="Times New Roman" w:eastAsia="Times New Roman" w:hAnsi="Times New Roman" w:cs="Times New Roman"/>
          <w:sz w:val="24"/>
        </w:rPr>
        <w:t>polikarbon</w:t>
      </w:r>
      <w:proofErr w:type="spellEnd"/>
      <w:r>
        <w:rPr>
          <w:rFonts w:ascii="Times New Roman" w:eastAsia="Times New Roman" w:hAnsi="Times New Roman" w:cs="Times New Roman"/>
          <w:sz w:val="24"/>
        </w:rPr>
        <w:t xml:space="preserve">), motor </w:t>
      </w:r>
      <w:r w:rsidR="006C52EB">
        <w:rPr>
          <w:rFonts w:ascii="Times New Roman" w:eastAsia="Times New Roman" w:hAnsi="Times New Roman" w:cs="Times New Roman"/>
          <w:sz w:val="24"/>
        </w:rPr>
        <w:t xml:space="preserve">çift milli </w:t>
      </w:r>
      <w:proofErr w:type="gramStart"/>
      <w:r w:rsidR="006C52EB">
        <w:rPr>
          <w:rFonts w:ascii="Times New Roman" w:eastAsia="Times New Roman" w:hAnsi="Times New Roman" w:cs="Times New Roman"/>
          <w:sz w:val="24"/>
        </w:rPr>
        <w:t xml:space="preserve">olacak </w:t>
      </w:r>
      <w:r>
        <w:rPr>
          <w:rFonts w:ascii="Times New Roman" w:eastAsia="Times New Roman" w:hAnsi="Times New Roman" w:cs="Times New Roman"/>
          <w:sz w:val="24"/>
        </w:rPr>
        <w:t xml:space="preserve"> her</w:t>
      </w:r>
      <w:proofErr w:type="gramEnd"/>
      <w:r>
        <w:rPr>
          <w:rFonts w:ascii="Times New Roman" w:eastAsia="Times New Roman" w:hAnsi="Times New Roman" w:cs="Times New Roman"/>
          <w:sz w:val="24"/>
        </w:rPr>
        <w:t xml:space="preserve"> bir ısıtıcı elemanı kontrol eden üst limit termikleri ve cihaz kapandığında otomatik olarak çalışma ve soğumasını sağlayan bir </w:t>
      </w:r>
      <w:r w:rsidR="006C52EB">
        <w:rPr>
          <w:rFonts w:ascii="Times New Roman" w:eastAsia="Times New Roman" w:hAnsi="Times New Roman" w:cs="Times New Roman"/>
          <w:sz w:val="24"/>
        </w:rPr>
        <w:t>devre</w:t>
      </w:r>
      <w:r>
        <w:rPr>
          <w:rFonts w:ascii="Times New Roman" w:eastAsia="Times New Roman" w:hAnsi="Times New Roman" w:cs="Times New Roman"/>
          <w:sz w:val="24"/>
        </w:rPr>
        <w:t xml:space="preserve"> bulunmalıdır. Cihaz motoru termik korumalı olmalıdır.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Cihazda dış gövde elektrostatik boya olmalıdır. Cihazlarda, sessiz ve yüksek verimde çalışan çapraz esintili ısıya dayanıklı özel imal plastik fan pervanesi kullanılmalıdır. Fan ve cihazlarda balans ve titreşim testleri ayrı ayrı yapılmış olup, sistem bütününde herhangi bir ses ve titreşim olmamalıdır.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5.   Hava perdesi ön panjur ısıya </w:t>
      </w:r>
      <w:proofErr w:type="gramStart"/>
      <w:r>
        <w:rPr>
          <w:rFonts w:ascii="Times New Roman" w:eastAsia="Times New Roman" w:hAnsi="Times New Roman" w:cs="Times New Roman"/>
          <w:sz w:val="24"/>
        </w:rPr>
        <w:t>dayanıklı  metal</w:t>
      </w:r>
      <w:proofErr w:type="gramEnd"/>
      <w:r>
        <w:rPr>
          <w:rFonts w:ascii="Times New Roman" w:eastAsia="Times New Roman" w:hAnsi="Times New Roman" w:cs="Times New Roman"/>
          <w:sz w:val="24"/>
        </w:rPr>
        <w:t xml:space="preserve"> panjur olacaktır.</w:t>
      </w:r>
    </w:p>
    <w:p w:rsidR="007E48A8" w:rsidRDefault="007E48A8">
      <w:pPr>
        <w:tabs>
          <w:tab w:val="left" w:pos="720"/>
        </w:tabs>
        <w:spacing w:after="0" w:line="240" w:lineRule="auto"/>
        <w:ind w:left="720" w:hanging="360"/>
        <w:jc w:val="both"/>
        <w:rPr>
          <w:rFonts w:ascii="Times New Roman" w:eastAsia="Times New Roman" w:hAnsi="Times New Roman" w:cs="Times New Roman"/>
          <w:sz w:val="24"/>
        </w:rPr>
      </w:pPr>
    </w:p>
    <w:p w:rsidR="005C4486" w:rsidRDefault="007E48A8">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6.   Cihazın üflemiş olduğu havanın sesi Maksimum 6</w:t>
      </w:r>
      <w:r w:rsidR="00DE6334">
        <w:rPr>
          <w:rFonts w:ascii="Times New Roman" w:eastAsia="Times New Roman" w:hAnsi="Times New Roman" w:cs="Times New Roman"/>
          <w:sz w:val="24"/>
        </w:rPr>
        <w:t>5</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dBA</w:t>
      </w:r>
      <w:proofErr w:type="spellEnd"/>
      <w:r>
        <w:rPr>
          <w:rFonts w:ascii="Times New Roman" w:eastAsia="Times New Roman" w:hAnsi="Times New Roman" w:cs="Times New Roman"/>
          <w:sz w:val="24"/>
        </w:rPr>
        <w:t xml:space="preserve"> (1 </w:t>
      </w:r>
      <w:proofErr w:type="spellStart"/>
      <w:r>
        <w:rPr>
          <w:rFonts w:ascii="Times New Roman" w:eastAsia="Times New Roman" w:hAnsi="Times New Roman" w:cs="Times New Roman"/>
          <w:sz w:val="24"/>
        </w:rPr>
        <w:t>mt’de</w:t>
      </w:r>
      <w:proofErr w:type="spellEnd"/>
      <w:r>
        <w:rPr>
          <w:rFonts w:ascii="Times New Roman" w:eastAsia="Times New Roman" w:hAnsi="Times New Roman" w:cs="Times New Roman"/>
          <w:sz w:val="24"/>
        </w:rPr>
        <w:t>) olacaktır.</w:t>
      </w:r>
    </w:p>
    <w:p w:rsidR="007E48A8" w:rsidRDefault="007E48A8">
      <w:pPr>
        <w:tabs>
          <w:tab w:val="left" w:pos="720"/>
        </w:tabs>
        <w:spacing w:after="0" w:line="240" w:lineRule="auto"/>
        <w:ind w:left="720" w:hanging="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7</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Isıtıcı elemanlar uzun ömürlü tüp rezistanslar olacak ve cihazın emiş kanalında </w:t>
      </w:r>
      <w:proofErr w:type="spellStart"/>
      <w:proofErr w:type="gramStart"/>
      <w:r w:rsidR="009F5348">
        <w:rPr>
          <w:rFonts w:ascii="Times New Roman" w:eastAsia="Times New Roman" w:hAnsi="Times New Roman" w:cs="Times New Roman"/>
          <w:sz w:val="24"/>
        </w:rPr>
        <w:t>bulunacaktır.</w:t>
      </w:r>
      <w:r w:rsidR="00651B7F">
        <w:rPr>
          <w:rFonts w:ascii="Times New Roman" w:eastAsia="Times New Roman" w:hAnsi="Times New Roman" w:cs="Times New Roman"/>
          <w:sz w:val="24"/>
        </w:rPr>
        <w:t>Fan</w:t>
      </w:r>
      <w:proofErr w:type="spellEnd"/>
      <w:proofErr w:type="gramEnd"/>
      <w:r w:rsidR="00651B7F">
        <w:rPr>
          <w:rFonts w:ascii="Times New Roman" w:eastAsia="Times New Roman" w:hAnsi="Times New Roman" w:cs="Times New Roman"/>
          <w:sz w:val="24"/>
        </w:rPr>
        <w:t xml:space="preserve"> çapı 120 mm olacaktır</w:t>
      </w:r>
      <w:r w:rsidR="009F5348">
        <w:rPr>
          <w:rFonts w:ascii="Times New Roman" w:eastAsia="Times New Roman" w:hAnsi="Times New Roman" w:cs="Times New Roman"/>
          <w:sz w:val="24"/>
        </w:rPr>
        <w:t xml:space="preserve">, Motor gücü </w:t>
      </w:r>
      <w:r w:rsidR="00DE6334">
        <w:rPr>
          <w:rFonts w:ascii="Times New Roman" w:eastAsia="Times New Roman" w:hAnsi="Times New Roman" w:cs="Times New Roman"/>
          <w:sz w:val="24"/>
        </w:rPr>
        <w:t>450</w:t>
      </w:r>
      <w:r w:rsidR="009F5348">
        <w:rPr>
          <w:rFonts w:ascii="Times New Roman" w:eastAsia="Times New Roman" w:hAnsi="Times New Roman" w:cs="Times New Roman"/>
          <w:sz w:val="24"/>
        </w:rPr>
        <w:t xml:space="preserve"> </w:t>
      </w:r>
      <w:proofErr w:type="spellStart"/>
      <w:r w:rsidR="009F5348">
        <w:rPr>
          <w:rFonts w:ascii="Times New Roman" w:eastAsia="Times New Roman" w:hAnsi="Times New Roman" w:cs="Times New Roman"/>
          <w:sz w:val="24"/>
        </w:rPr>
        <w:t>walt</w:t>
      </w:r>
      <w:proofErr w:type="spellEnd"/>
      <w:r w:rsidR="009F5348">
        <w:rPr>
          <w:rFonts w:ascii="Times New Roman" w:eastAsia="Times New Roman" w:hAnsi="Times New Roman" w:cs="Times New Roman"/>
          <w:sz w:val="24"/>
        </w:rPr>
        <w:t xml:space="preserve"> olacaktır.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8</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r>
      <w:r w:rsidR="00AA35D3">
        <w:rPr>
          <w:rFonts w:ascii="Times New Roman" w:eastAsia="Times New Roman" w:hAnsi="Times New Roman" w:cs="Times New Roman"/>
          <w:sz w:val="24"/>
        </w:rPr>
        <w:t>Cihazda kablolu uzaktan kumanda standart olacaktır. Cihazın tüm kontrol işlemleri kablolu uzaktan kumanda üzerinden yapılacaktır. Kablolu uzaktan kumanda üzerinde açma kapama On-OFF ve fan hız devirleri (hızlı-yavaş), ısıtıcı elemanları üç kademede devreye alma veya devreden çıkarma işlemleri standart olarak sunulacaktır.</w:t>
      </w:r>
      <w:r w:rsidR="006E7EF3">
        <w:rPr>
          <w:rFonts w:ascii="Times New Roman" w:eastAsia="Times New Roman" w:hAnsi="Times New Roman" w:cs="Times New Roman"/>
          <w:sz w:val="24"/>
        </w:rPr>
        <w:t xml:space="preserve"> Cihazın kumanda eden ana kumanda kartları elektronik kart veya devreleri kablo veya uzaktan kumanda ile çalışmasını sağlayan aksam ve </w:t>
      </w:r>
      <w:proofErr w:type="spellStart"/>
      <w:r w:rsidR="006E7EF3">
        <w:rPr>
          <w:rFonts w:ascii="Times New Roman" w:eastAsia="Times New Roman" w:hAnsi="Times New Roman" w:cs="Times New Roman"/>
          <w:sz w:val="24"/>
        </w:rPr>
        <w:t>donamınları</w:t>
      </w:r>
      <w:proofErr w:type="spellEnd"/>
      <w:r w:rsidR="006E7EF3">
        <w:rPr>
          <w:rFonts w:ascii="Times New Roman" w:eastAsia="Times New Roman" w:hAnsi="Times New Roman" w:cs="Times New Roman"/>
          <w:sz w:val="24"/>
        </w:rPr>
        <w:t xml:space="preserve"> direkt akıma (220 V) tabi olmayacaktır. </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9</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Cihaz üzerinde, ısıtıcı elemanı </w:t>
      </w:r>
      <w:r w:rsidR="006C52EB">
        <w:rPr>
          <w:rFonts w:ascii="Times New Roman" w:eastAsia="Times New Roman" w:hAnsi="Times New Roman" w:cs="Times New Roman"/>
          <w:sz w:val="24"/>
        </w:rPr>
        <w:t xml:space="preserve">kontrollü için kablolu ve uzaktan kumanda üzerinden </w:t>
      </w:r>
      <w:r w:rsidR="009F5348">
        <w:rPr>
          <w:rFonts w:ascii="Times New Roman" w:eastAsia="Times New Roman" w:hAnsi="Times New Roman" w:cs="Times New Roman"/>
          <w:sz w:val="24"/>
        </w:rPr>
        <w:t xml:space="preserve">kontrol </w:t>
      </w:r>
      <w:proofErr w:type="gramStart"/>
      <w:r w:rsidR="009F5348">
        <w:rPr>
          <w:rFonts w:ascii="Times New Roman" w:eastAsia="Times New Roman" w:hAnsi="Times New Roman" w:cs="Times New Roman"/>
          <w:sz w:val="24"/>
        </w:rPr>
        <w:t>eden  anahtarı</w:t>
      </w:r>
      <w:proofErr w:type="gramEnd"/>
      <w:r w:rsidR="009F5348">
        <w:rPr>
          <w:rFonts w:ascii="Times New Roman" w:eastAsia="Times New Roman" w:hAnsi="Times New Roman" w:cs="Times New Roman"/>
          <w:sz w:val="24"/>
        </w:rPr>
        <w:t xml:space="preserve"> bulunacaktır. Gerektiğinde tamamı veya birkaçı aynı anda devreye alınıp veya devreden çıkartılacaktır. İstenildiğinde cihaz ısıtıcısız olarak da çalıştırılabilecektir.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10</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Montaj ayakları seti, cihaz ile standart olarak koli içerisinde bulunacaktır. (Cihaza ve duvar-tavana takılan montaj elemanları)</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6E7EF3"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1</w:t>
      </w:r>
      <w:r w:rsidR="006E7EF3">
        <w:rPr>
          <w:rFonts w:ascii="Times New Roman" w:eastAsia="Times New Roman" w:hAnsi="Times New Roman" w:cs="Times New Roman"/>
          <w:sz w:val="24"/>
        </w:rPr>
        <w:t>.  Teklif edilecek Hava Perdesinin ısıtma gücü minimum 1</w:t>
      </w:r>
      <w:r w:rsidR="00E40751">
        <w:rPr>
          <w:rFonts w:ascii="Times New Roman" w:eastAsia="Times New Roman" w:hAnsi="Times New Roman" w:cs="Times New Roman"/>
          <w:sz w:val="24"/>
        </w:rPr>
        <w:t>9</w:t>
      </w:r>
      <w:r w:rsidR="006E7EF3">
        <w:rPr>
          <w:rFonts w:ascii="Times New Roman" w:eastAsia="Times New Roman" w:hAnsi="Times New Roman" w:cs="Times New Roman"/>
          <w:sz w:val="24"/>
        </w:rPr>
        <w:t xml:space="preserve"> </w:t>
      </w:r>
      <w:proofErr w:type="spellStart"/>
      <w:r w:rsidR="006E7EF3">
        <w:rPr>
          <w:rFonts w:ascii="Times New Roman" w:eastAsia="Times New Roman" w:hAnsi="Times New Roman" w:cs="Times New Roman"/>
          <w:sz w:val="24"/>
        </w:rPr>
        <w:t>Kw</w:t>
      </w:r>
      <w:proofErr w:type="spellEnd"/>
      <w:r w:rsidR="006E7EF3">
        <w:rPr>
          <w:rFonts w:ascii="Times New Roman" w:eastAsia="Times New Roman" w:hAnsi="Times New Roman" w:cs="Times New Roman"/>
          <w:sz w:val="24"/>
        </w:rPr>
        <w:t xml:space="preserve">(3 kademe </w:t>
      </w:r>
      <w:r w:rsidR="00E40751">
        <w:rPr>
          <w:rFonts w:ascii="Times New Roman" w:eastAsia="Times New Roman" w:hAnsi="Times New Roman" w:cs="Times New Roman"/>
          <w:sz w:val="24"/>
        </w:rPr>
        <w:t>6</w:t>
      </w:r>
      <w:r w:rsidR="00F43BBD">
        <w:rPr>
          <w:rFonts w:ascii="Times New Roman" w:eastAsia="Times New Roman" w:hAnsi="Times New Roman" w:cs="Times New Roman"/>
          <w:sz w:val="24"/>
        </w:rPr>
        <w:t>,</w:t>
      </w:r>
      <w:r w:rsidR="00E40751">
        <w:rPr>
          <w:rFonts w:ascii="Times New Roman" w:eastAsia="Times New Roman" w:hAnsi="Times New Roman" w:cs="Times New Roman"/>
          <w:sz w:val="24"/>
        </w:rPr>
        <w:t>33</w:t>
      </w:r>
      <w:r w:rsidR="006E7EF3">
        <w:rPr>
          <w:rFonts w:ascii="Times New Roman" w:eastAsia="Times New Roman" w:hAnsi="Times New Roman" w:cs="Times New Roman"/>
          <w:sz w:val="24"/>
        </w:rPr>
        <w:t>-</w:t>
      </w:r>
      <w:r w:rsidR="00352CA3">
        <w:rPr>
          <w:rFonts w:ascii="Times New Roman" w:eastAsia="Times New Roman" w:hAnsi="Times New Roman" w:cs="Times New Roman"/>
          <w:sz w:val="24"/>
        </w:rPr>
        <w:t>12,67</w:t>
      </w:r>
      <w:r w:rsidR="006E7EF3">
        <w:rPr>
          <w:rFonts w:ascii="Times New Roman" w:eastAsia="Times New Roman" w:hAnsi="Times New Roman" w:cs="Times New Roman"/>
          <w:sz w:val="24"/>
        </w:rPr>
        <w:t>-</w:t>
      </w:r>
      <w:r w:rsidR="00352CA3">
        <w:rPr>
          <w:rFonts w:ascii="Times New Roman" w:eastAsia="Times New Roman" w:hAnsi="Times New Roman" w:cs="Times New Roman"/>
          <w:sz w:val="24"/>
        </w:rPr>
        <w:t>19</w:t>
      </w:r>
      <w:bookmarkStart w:id="0" w:name="_GoBack"/>
      <w:bookmarkEnd w:id="0"/>
      <w:r w:rsidR="006E7EF3">
        <w:rPr>
          <w:rFonts w:ascii="Times New Roman" w:eastAsia="Times New Roman" w:hAnsi="Times New Roman" w:cs="Times New Roman"/>
          <w:sz w:val="24"/>
        </w:rPr>
        <w:t xml:space="preserve"> </w:t>
      </w:r>
      <w:proofErr w:type="spellStart"/>
      <w:r w:rsidR="006E7EF3">
        <w:rPr>
          <w:rFonts w:ascii="Times New Roman" w:eastAsia="Times New Roman" w:hAnsi="Times New Roman" w:cs="Times New Roman"/>
          <w:sz w:val="24"/>
        </w:rPr>
        <w:t>kw</w:t>
      </w:r>
      <w:proofErr w:type="spellEnd"/>
      <w:r w:rsidR="006E7EF3">
        <w:rPr>
          <w:rFonts w:ascii="Times New Roman" w:eastAsia="Times New Roman" w:hAnsi="Times New Roman" w:cs="Times New Roman"/>
          <w:sz w:val="24"/>
        </w:rPr>
        <w:t>) olacaktır.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6E7EF3" w:rsidRDefault="006E7EF3">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w:t>
      </w:r>
      <w:r w:rsidR="007E48A8">
        <w:rPr>
          <w:rFonts w:ascii="Times New Roman" w:eastAsia="Times New Roman" w:hAnsi="Times New Roman" w:cs="Times New Roman"/>
          <w:sz w:val="24"/>
        </w:rPr>
        <w:t>2</w:t>
      </w:r>
      <w:r>
        <w:rPr>
          <w:rFonts w:ascii="Times New Roman" w:eastAsia="Times New Roman" w:hAnsi="Times New Roman" w:cs="Times New Roman"/>
          <w:sz w:val="24"/>
        </w:rPr>
        <w:t xml:space="preserve">. Cihazlar gerektiğinde </w:t>
      </w:r>
      <w:proofErr w:type="gramStart"/>
      <w:r>
        <w:rPr>
          <w:rFonts w:ascii="Times New Roman" w:eastAsia="Times New Roman" w:hAnsi="Times New Roman" w:cs="Times New Roman"/>
          <w:sz w:val="24"/>
        </w:rPr>
        <w:t>modüller</w:t>
      </w:r>
      <w:proofErr w:type="gramEnd"/>
      <w:r>
        <w:rPr>
          <w:rFonts w:ascii="Times New Roman" w:eastAsia="Times New Roman" w:hAnsi="Times New Roman" w:cs="Times New Roman"/>
          <w:sz w:val="24"/>
        </w:rPr>
        <w:t xml:space="preserve"> montaja uygun paralel bağlantı yapılabilecek ve diğer modeller ile tek kumanda merkezinden kontrol edilebilecektir. Uygun paralel kablo bağlantısı ile çalıştırılacak şekilde çıkışları cihaz üzerinde standart olarak sunulacaktır. </w:t>
      </w:r>
    </w:p>
    <w:p w:rsidR="005C4486" w:rsidRDefault="005C4486">
      <w:pPr>
        <w:spacing w:after="0" w:line="240" w:lineRule="auto"/>
        <w:jc w:val="both"/>
        <w:rPr>
          <w:rFonts w:ascii="Times New Roman" w:eastAsia="Times New Roman" w:hAnsi="Times New Roman" w:cs="Times New Roman"/>
          <w:sz w:val="24"/>
        </w:rPr>
      </w:pPr>
    </w:p>
    <w:p w:rsidR="005C448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3</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Enerji besleme kutusu cihazın üzerinde standart olacaktır. Tüm enerji kablo uçları klipsli olacaktır. Enerji kutusundan sadece faz-fazlar, topraklama ve </w:t>
      </w:r>
      <w:proofErr w:type="gramStart"/>
      <w:r w:rsidR="009F5348">
        <w:rPr>
          <w:rFonts w:ascii="Times New Roman" w:eastAsia="Times New Roman" w:hAnsi="Times New Roman" w:cs="Times New Roman"/>
          <w:sz w:val="24"/>
        </w:rPr>
        <w:t>nötr</w:t>
      </w:r>
      <w:proofErr w:type="gramEnd"/>
      <w:r w:rsidR="009F5348">
        <w:rPr>
          <w:rFonts w:ascii="Times New Roman" w:eastAsia="Times New Roman" w:hAnsi="Times New Roman" w:cs="Times New Roman"/>
          <w:sz w:val="24"/>
        </w:rPr>
        <w:t xml:space="preserve"> uçları çıkacaktır. Beraberinde bağlantı </w:t>
      </w:r>
      <w:proofErr w:type="spellStart"/>
      <w:r w:rsidR="009F5348">
        <w:rPr>
          <w:rFonts w:ascii="Times New Roman" w:eastAsia="Times New Roman" w:hAnsi="Times New Roman" w:cs="Times New Roman"/>
          <w:sz w:val="24"/>
        </w:rPr>
        <w:t>klemensi</w:t>
      </w:r>
      <w:proofErr w:type="spellEnd"/>
      <w:r w:rsidR="009F5348">
        <w:rPr>
          <w:rFonts w:ascii="Times New Roman" w:eastAsia="Times New Roman" w:hAnsi="Times New Roman" w:cs="Times New Roman"/>
          <w:sz w:val="24"/>
        </w:rPr>
        <w:t xml:space="preserve"> ve enerji kutu kapağı bulunacaktır.</w:t>
      </w:r>
    </w:p>
    <w:p w:rsidR="005C4486" w:rsidRDefault="005C4486">
      <w:pPr>
        <w:spacing w:after="0" w:line="240" w:lineRule="auto"/>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4</w:t>
      </w:r>
      <w:r>
        <w:rPr>
          <w:rFonts w:ascii="Times New Roman" w:eastAsia="Times New Roman" w:hAnsi="Times New Roman" w:cs="Times New Roman"/>
          <w:sz w:val="24"/>
        </w:rPr>
        <w:t>.</w:t>
      </w:r>
      <w:r>
        <w:rPr>
          <w:rFonts w:ascii="Times New Roman" w:eastAsia="Times New Roman" w:hAnsi="Times New Roman" w:cs="Times New Roman"/>
          <w:sz w:val="24"/>
        </w:rPr>
        <w:tab/>
        <w:t xml:space="preserve"> Cihazın kapı açılışına bağlı olarak çalışmasını sağlayacak </w:t>
      </w:r>
      <w:proofErr w:type="spellStart"/>
      <w:r>
        <w:rPr>
          <w:rFonts w:ascii="Times New Roman" w:eastAsia="Times New Roman" w:hAnsi="Times New Roman" w:cs="Times New Roman"/>
          <w:sz w:val="24"/>
        </w:rPr>
        <w:t>mikroanahtar</w:t>
      </w:r>
      <w:proofErr w:type="spellEnd"/>
      <w:r>
        <w:rPr>
          <w:rFonts w:ascii="Times New Roman" w:eastAsia="Times New Roman" w:hAnsi="Times New Roman" w:cs="Times New Roman"/>
          <w:sz w:val="24"/>
        </w:rPr>
        <w:t xml:space="preserve"> sistemi ve gerektiğinde </w:t>
      </w:r>
      <w:proofErr w:type="spellStart"/>
      <w:r>
        <w:rPr>
          <w:rFonts w:ascii="Times New Roman" w:eastAsia="Times New Roman" w:hAnsi="Times New Roman" w:cs="Times New Roman"/>
          <w:sz w:val="24"/>
        </w:rPr>
        <w:t>mikroanahtarı</w:t>
      </w:r>
      <w:proofErr w:type="spellEnd"/>
      <w:r>
        <w:rPr>
          <w:rFonts w:ascii="Times New Roman" w:eastAsia="Times New Roman" w:hAnsi="Times New Roman" w:cs="Times New Roman"/>
          <w:sz w:val="24"/>
        </w:rPr>
        <w:t xml:space="preserve"> devre dışı bırakarak hava perdesinin sürekli çalışmasını sağlayacak anahtar düzeni olacaktır. </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5</w:t>
      </w:r>
      <w:r>
        <w:rPr>
          <w:rFonts w:ascii="Times New Roman" w:eastAsia="Times New Roman" w:hAnsi="Times New Roman" w:cs="Times New Roman"/>
          <w:sz w:val="24"/>
        </w:rPr>
        <w:t>.</w:t>
      </w:r>
      <w:r>
        <w:rPr>
          <w:rFonts w:ascii="Times New Roman" w:eastAsia="Times New Roman" w:hAnsi="Times New Roman" w:cs="Times New Roman"/>
          <w:sz w:val="24"/>
        </w:rPr>
        <w:tab/>
        <w:t xml:space="preserve">Cihaz nakliye, montaj, kablolama ve işçilik </w:t>
      </w:r>
      <w:proofErr w:type="gramStart"/>
      <w:r>
        <w:rPr>
          <w:rFonts w:ascii="Times New Roman" w:eastAsia="Times New Roman" w:hAnsi="Times New Roman" w:cs="Times New Roman"/>
          <w:sz w:val="24"/>
        </w:rPr>
        <w:t>dahil</w:t>
      </w:r>
      <w:proofErr w:type="gramEnd"/>
      <w:r>
        <w:rPr>
          <w:rFonts w:ascii="Times New Roman" w:eastAsia="Times New Roman" w:hAnsi="Times New Roman" w:cs="Times New Roman"/>
          <w:sz w:val="24"/>
        </w:rPr>
        <w:t xml:space="preserve"> çalışır durumda teslim edilecektir.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6</w:t>
      </w:r>
      <w:r>
        <w:rPr>
          <w:rFonts w:ascii="Times New Roman" w:eastAsia="Times New Roman" w:hAnsi="Times New Roman" w:cs="Times New Roman"/>
          <w:sz w:val="24"/>
        </w:rPr>
        <w:t xml:space="preserve">. Teklif edilen Hava perdesinin, </w:t>
      </w:r>
      <w:proofErr w:type="spellStart"/>
      <w:r>
        <w:rPr>
          <w:rFonts w:ascii="Times New Roman" w:eastAsia="Times New Roman" w:hAnsi="Times New Roman" w:cs="Times New Roman"/>
          <w:sz w:val="24"/>
        </w:rPr>
        <w:t>Katolog</w:t>
      </w:r>
      <w:proofErr w:type="spellEnd"/>
      <w:r>
        <w:rPr>
          <w:rFonts w:ascii="Times New Roman" w:eastAsia="Times New Roman" w:hAnsi="Times New Roman" w:cs="Times New Roman"/>
          <w:sz w:val="24"/>
        </w:rPr>
        <w:t xml:space="preserve"> ve sahip olduğu kalite belgeleri (ISO 9001, CE) olacaktır.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7</w:t>
      </w:r>
      <w:r>
        <w:rPr>
          <w:rFonts w:ascii="Times New Roman" w:eastAsia="Times New Roman" w:hAnsi="Times New Roman" w:cs="Times New Roman"/>
          <w:sz w:val="24"/>
        </w:rPr>
        <w:t xml:space="preserve">. Teklif edilen Hava perdesinin imalat ve işçilik hatalarına karşı 2 yıl garanti süresi </w:t>
      </w:r>
      <w:r w:rsidR="0069502A">
        <w:rPr>
          <w:rFonts w:ascii="Times New Roman" w:eastAsia="Times New Roman" w:hAnsi="Times New Roman" w:cs="Times New Roman"/>
          <w:sz w:val="24"/>
        </w:rPr>
        <w:t xml:space="preserve">10 yıl yedek parça garantisi </w:t>
      </w:r>
      <w:r>
        <w:rPr>
          <w:rFonts w:ascii="Times New Roman" w:eastAsia="Times New Roman" w:hAnsi="Times New Roman" w:cs="Times New Roman"/>
          <w:sz w:val="24"/>
        </w:rPr>
        <w:t>olacaktır.</w:t>
      </w:r>
    </w:p>
    <w:p w:rsidR="0069502A" w:rsidRDefault="0069502A">
      <w:pPr>
        <w:tabs>
          <w:tab w:val="left" w:pos="720"/>
        </w:tabs>
        <w:spacing w:after="0" w:line="240" w:lineRule="auto"/>
        <w:ind w:left="720" w:hanging="360"/>
        <w:jc w:val="both"/>
        <w:rPr>
          <w:rFonts w:ascii="Times New Roman" w:eastAsia="Times New Roman" w:hAnsi="Times New Roman" w:cs="Times New Roman"/>
          <w:sz w:val="24"/>
        </w:rPr>
      </w:pPr>
    </w:p>
    <w:p w:rsidR="0069502A" w:rsidRDefault="0069502A">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18. Montaj yapan firmanın Türk Standartları Enstitüsü Hizmet Yeri Yeterlilik belgesi bulunmalıdır.</w:t>
      </w:r>
    </w:p>
    <w:p w:rsidR="005C4486" w:rsidRDefault="005C4486">
      <w:pPr>
        <w:spacing w:after="0" w:line="240" w:lineRule="auto"/>
        <w:jc w:val="both"/>
        <w:rPr>
          <w:rFonts w:ascii="Times New Roman" w:eastAsia="Times New Roman" w:hAnsi="Times New Roman" w:cs="Times New Roman"/>
          <w:sz w:val="24"/>
        </w:rPr>
      </w:pPr>
    </w:p>
    <w:p w:rsidR="005C4486" w:rsidRDefault="0069502A">
      <w:pPr>
        <w:rPr>
          <w:rFonts w:ascii="Calibri" w:eastAsia="Calibri" w:hAnsi="Calibri" w:cs="Calibri"/>
        </w:rPr>
      </w:pPr>
      <w:r>
        <w:rPr>
          <w:rFonts w:ascii="Calibri" w:eastAsia="Calibri" w:hAnsi="Calibri" w:cs="Calibri"/>
        </w:rPr>
        <w:t xml:space="preserve">    </w:t>
      </w:r>
    </w:p>
    <w:sectPr w:rsidR="005C4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86"/>
    <w:rsid w:val="003063CB"/>
    <w:rsid w:val="00352CA3"/>
    <w:rsid w:val="00393242"/>
    <w:rsid w:val="004C573F"/>
    <w:rsid w:val="005C4486"/>
    <w:rsid w:val="00651B7F"/>
    <w:rsid w:val="0069502A"/>
    <w:rsid w:val="006C52EB"/>
    <w:rsid w:val="006E7EF3"/>
    <w:rsid w:val="007E48A8"/>
    <w:rsid w:val="008F047C"/>
    <w:rsid w:val="008F0D7E"/>
    <w:rsid w:val="009F5348"/>
    <w:rsid w:val="00A460F0"/>
    <w:rsid w:val="00AA35D3"/>
    <w:rsid w:val="00CA181F"/>
    <w:rsid w:val="00D836D6"/>
    <w:rsid w:val="00DE6334"/>
    <w:rsid w:val="00E40751"/>
    <w:rsid w:val="00F43BBD"/>
    <w:rsid w:val="00FB16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Mehmet</cp:lastModifiedBy>
  <cp:revision>3</cp:revision>
  <dcterms:created xsi:type="dcterms:W3CDTF">2016-06-18T14:17:00Z</dcterms:created>
  <dcterms:modified xsi:type="dcterms:W3CDTF">2016-06-18T14:22:00Z</dcterms:modified>
</cp:coreProperties>
</file>